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F9BB" w14:textId="095625F3" w:rsidR="009D5CE0" w:rsidRPr="009D5CE0" w:rsidRDefault="006F3077" w:rsidP="001C405E">
      <w:pPr>
        <w:pStyle w:val="Geenafstand"/>
        <w:ind w:left="1416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Reglement k</w:t>
      </w:r>
      <w:r w:rsidR="009D5CE0" w:rsidRPr="009D5CE0">
        <w:rPr>
          <w:b/>
          <w:bCs/>
          <w:sz w:val="28"/>
          <w:szCs w:val="28"/>
        </w:rPr>
        <w:t>lachtenprocedure van de</w:t>
      </w:r>
    </w:p>
    <w:p w14:paraId="2CAE245C" w14:textId="42673091" w:rsidR="00EC4DCE" w:rsidRDefault="009D5CE0" w:rsidP="009D5CE0">
      <w:pPr>
        <w:pStyle w:val="Geenafstand"/>
        <w:jc w:val="center"/>
        <w:rPr>
          <w:b/>
          <w:bCs/>
          <w:sz w:val="28"/>
          <w:szCs w:val="28"/>
        </w:rPr>
      </w:pPr>
      <w:r w:rsidRPr="009D5CE0">
        <w:rPr>
          <w:b/>
          <w:bCs/>
          <w:sz w:val="28"/>
          <w:szCs w:val="28"/>
        </w:rPr>
        <w:t>vereniging biodanza scholen Nederland.</w:t>
      </w:r>
    </w:p>
    <w:p w14:paraId="60492577" w14:textId="2A610881" w:rsidR="009D5CE0" w:rsidRPr="001F1EDD" w:rsidRDefault="00DF0C3C" w:rsidP="001F1EDD">
      <w:pPr>
        <w:pStyle w:val="Geenafstand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B5233A">
        <w:rPr>
          <w:sz w:val="18"/>
          <w:szCs w:val="18"/>
        </w:rPr>
        <w:t>Versie maart 2025</w:t>
      </w:r>
    </w:p>
    <w:p w14:paraId="3A7AA6DB" w14:textId="77777777" w:rsidR="009D5CE0" w:rsidRDefault="009D5CE0" w:rsidP="009D5CE0">
      <w:pPr>
        <w:pStyle w:val="Geenafstand"/>
        <w:jc w:val="center"/>
        <w:rPr>
          <w:b/>
          <w:bCs/>
          <w:sz w:val="28"/>
          <w:szCs w:val="28"/>
        </w:rPr>
      </w:pPr>
    </w:p>
    <w:p w14:paraId="10AAE9DB" w14:textId="5271D286" w:rsidR="009D5CE0" w:rsidRDefault="009D5CE0" w:rsidP="009D5CE0">
      <w:pPr>
        <w:pStyle w:val="Geenafstand"/>
      </w:pPr>
      <w:r>
        <w:t xml:space="preserve">Artikel 1 </w:t>
      </w:r>
    </w:p>
    <w:p w14:paraId="4D6B1A1D" w14:textId="4B50F006" w:rsidR="009D5CE0" w:rsidRPr="00A1484D" w:rsidRDefault="009D5CE0" w:rsidP="009D5CE0">
      <w:pPr>
        <w:pStyle w:val="Geenafstand"/>
        <w:rPr>
          <w:b/>
          <w:bCs/>
        </w:rPr>
      </w:pPr>
      <w:r w:rsidRPr="00A1484D">
        <w:rPr>
          <w:b/>
          <w:bCs/>
        </w:rPr>
        <w:t>Taak klachtencommissie</w:t>
      </w:r>
    </w:p>
    <w:p w14:paraId="6EE0EF1F" w14:textId="30C5BC0E" w:rsidR="009D5CE0" w:rsidRDefault="009D5CE0" w:rsidP="009D5CE0">
      <w:pPr>
        <w:pStyle w:val="Geenafstand"/>
      </w:pPr>
      <w:r>
        <w:t xml:space="preserve">De klachtencommissie van de vereniging biodanza scholen Nederland </w:t>
      </w:r>
      <w:r w:rsidR="00DF0C3C">
        <w:t xml:space="preserve">(‘VBSN’) </w:t>
      </w:r>
      <w:r>
        <w:t xml:space="preserve">verzorgt bemiddeling bij klachten in een bemiddelingstraject of geeft adviezen bij klachten. Deze adviezen kunnen gericht zijn aan een afzonderlijke directie van een van de aangesloten biodanza scholen </w:t>
      </w:r>
      <w:r w:rsidR="00DF0C3C">
        <w:t xml:space="preserve">die lid is van de VBSN </w:t>
      </w:r>
      <w:r>
        <w:t>of aan alle biodanza directies va</w:t>
      </w:r>
      <w:r w:rsidR="0055413D">
        <w:t>n</w:t>
      </w:r>
      <w:r w:rsidR="000860AC">
        <w:t xml:space="preserve"> </w:t>
      </w:r>
      <w:r w:rsidR="00DF0C3C">
        <w:t>de</w:t>
      </w:r>
      <w:r>
        <w:t xml:space="preserve"> biodanza scholen</w:t>
      </w:r>
      <w:r w:rsidR="00DF0C3C">
        <w:t xml:space="preserve"> die lid zijn van de VBSN. </w:t>
      </w:r>
    </w:p>
    <w:p w14:paraId="0788D15A" w14:textId="77777777" w:rsidR="009D5CE0" w:rsidRDefault="009D5CE0" w:rsidP="009D5CE0">
      <w:pPr>
        <w:pStyle w:val="Geenafstand"/>
      </w:pPr>
    </w:p>
    <w:p w14:paraId="32C62EC7" w14:textId="75A4D43F" w:rsidR="009D5CE0" w:rsidRDefault="009D5CE0" w:rsidP="009D5CE0">
      <w:pPr>
        <w:pStyle w:val="Geenafstand"/>
      </w:pPr>
      <w:r>
        <w:t>Artikel 2</w:t>
      </w:r>
    </w:p>
    <w:p w14:paraId="7DDB33EA" w14:textId="4AA61BAB" w:rsidR="009D5CE0" w:rsidRPr="00A1484D" w:rsidRDefault="009D5CE0" w:rsidP="009D5CE0">
      <w:pPr>
        <w:pStyle w:val="Geenafstand"/>
        <w:rPr>
          <w:b/>
          <w:bCs/>
        </w:rPr>
      </w:pPr>
      <w:r w:rsidRPr="00A1484D">
        <w:rPr>
          <w:b/>
          <w:bCs/>
        </w:rPr>
        <w:t>Samenstelling van de klachtencommissie</w:t>
      </w:r>
    </w:p>
    <w:p w14:paraId="0F738E73" w14:textId="245E6403" w:rsidR="009D5CE0" w:rsidRPr="0029237B" w:rsidRDefault="00DF0C3C" w:rsidP="009D5CE0">
      <w:pPr>
        <w:pStyle w:val="Geenafstand"/>
        <w:numPr>
          <w:ilvl w:val="0"/>
          <w:numId w:val="1"/>
        </w:numPr>
      </w:pPr>
      <w:r>
        <w:t>Per school is één persoon lid van de klachtencommissie</w:t>
      </w:r>
      <w:r w:rsidR="009D3084">
        <w:t>.</w:t>
      </w:r>
      <w:r>
        <w:t xml:space="preserve"> </w:t>
      </w:r>
      <w:r w:rsidR="009D5CE0">
        <w:t xml:space="preserve">De leden van de klachtencommissie worden voorgedragen </w:t>
      </w:r>
      <w:r>
        <w:t xml:space="preserve">door de betreffende directie van een biodanza school </w:t>
      </w:r>
      <w:r w:rsidR="00397210">
        <w:t xml:space="preserve">en benoemd </w:t>
      </w:r>
      <w:r w:rsidR="009D5CE0">
        <w:t xml:space="preserve">door </w:t>
      </w:r>
      <w:r>
        <w:t>het bestuur van de V</w:t>
      </w:r>
      <w:r w:rsidR="009D3084">
        <w:t>BS</w:t>
      </w:r>
      <w:r>
        <w:t xml:space="preserve">N. </w:t>
      </w:r>
      <w:r w:rsidR="009D5CE0">
        <w:t xml:space="preserve">Een van de vijf leden wordt door </w:t>
      </w:r>
      <w:r>
        <w:t xml:space="preserve">het bestuur van </w:t>
      </w:r>
      <w:r w:rsidR="009D5CE0">
        <w:t xml:space="preserve">de </w:t>
      </w:r>
      <w:r>
        <w:t>VB</w:t>
      </w:r>
      <w:r w:rsidR="009D3084">
        <w:t>S</w:t>
      </w:r>
      <w:r>
        <w:t xml:space="preserve">N </w:t>
      </w:r>
      <w:r w:rsidR="009D5CE0">
        <w:t xml:space="preserve"> benoemd tot</w:t>
      </w:r>
      <w:r w:rsidR="0029237B">
        <w:t xml:space="preserve"> </w:t>
      </w:r>
      <w:r w:rsidR="00BA051D">
        <w:t>‘Voorzitter’</w:t>
      </w:r>
      <w:bookmarkStart w:id="0" w:name="_Hlk182749647"/>
      <w:r w:rsidR="00447B75">
        <w:t>.</w:t>
      </w:r>
    </w:p>
    <w:bookmarkEnd w:id="0"/>
    <w:p w14:paraId="1A1C6E44" w14:textId="34085777" w:rsidR="009D5CE0" w:rsidRDefault="00397210" w:rsidP="009D5CE0">
      <w:pPr>
        <w:pStyle w:val="Geenafstand"/>
        <w:numPr>
          <w:ilvl w:val="0"/>
          <w:numId w:val="1"/>
        </w:numPr>
      </w:pPr>
      <w:r>
        <w:t>Bij een bemiddelingstraject wordt p</w:t>
      </w:r>
      <w:r w:rsidR="009D5CE0">
        <w:t xml:space="preserve">er zaak </w:t>
      </w:r>
      <w:r w:rsidR="0029237B">
        <w:t>één</w:t>
      </w:r>
      <w:r w:rsidR="009D5CE0">
        <w:t xml:space="preserve"> lid</w:t>
      </w:r>
      <w:r w:rsidR="00A2411C">
        <w:t xml:space="preserve"> </w:t>
      </w:r>
      <w:r>
        <w:t xml:space="preserve">benoemd </w:t>
      </w:r>
      <w:r w:rsidR="0055413D">
        <w:t>door de klachtencommissie</w:t>
      </w:r>
      <w:r w:rsidR="00447B75">
        <w:t xml:space="preserve"> </w:t>
      </w:r>
      <w:r>
        <w:t>tot bemiddelaar.</w:t>
      </w:r>
      <w:r w:rsidR="0055413D">
        <w:t xml:space="preserve"> </w:t>
      </w:r>
    </w:p>
    <w:p w14:paraId="56B29CB5" w14:textId="656C29F9" w:rsidR="009D5CE0" w:rsidRDefault="00397210" w:rsidP="009D5CE0">
      <w:pPr>
        <w:pStyle w:val="Geenafstand"/>
        <w:numPr>
          <w:ilvl w:val="0"/>
          <w:numId w:val="1"/>
        </w:numPr>
      </w:pPr>
      <w:r>
        <w:t>Bij een klachtenprocedure worden p</w:t>
      </w:r>
      <w:r w:rsidR="009D5CE0">
        <w:t>er zaak 3 leden</w:t>
      </w:r>
      <w:r w:rsidR="00BA051D">
        <w:t xml:space="preserve"> van de klachtencommissie</w:t>
      </w:r>
      <w:r w:rsidR="009D5CE0">
        <w:t xml:space="preserve"> benoemd</w:t>
      </w:r>
      <w:r w:rsidR="00A2411C">
        <w:t xml:space="preserve"> </w:t>
      </w:r>
      <w:r w:rsidR="00447B75">
        <w:t xml:space="preserve">door de </w:t>
      </w:r>
      <w:r w:rsidR="0029237B">
        <w:t>voorzitter</w:t>
      </w:r>
      <w:r w:rsidR="00447B75">
        <w:t xml:space="preserve"> </w:t>
      </w:r>
      <w:r w:rsidR="00BA051D">
        <w:t>(‘de Actieve Commissie’</w:t>
      </w:r>
      <w:r w:rsidR="003C42AC">
        <w:t>)</w:t>
      </w:r>
      <w:r>
        <w:t xml:space="preserve">. </w:t>
      </w:r>
      <w:r w:rsidR="009D5CE0">
        <w:t>2 leden verzorgen alle contacten</w:t>
      </w:r>
      <w:r w:rsidR="0029237B">
        <w:t>,</w:t>
      </w:r>
      <w:r w:rsidR="009D5CE0">
        <w:t xml:space="preserve"> de derde heeft tot taak om achter de schermen mee te denken en het proces te bewaken. Dit derde lid kan ook inspringen bij ziekte of andere afwezigheid.</w:t>
      </w:r>
      <w:r w:rsidR="009A4030">
        <w:t xml:space="preserve"> De andere twee leden kan om (een deel</w:t>
      </w:r>
      <w:r w:rsidR="009D3084">
        <w:t>)</w:t>
      </w:r>
      <w:r w:rsidR="009A4030" w:rsidRPr="008B619F">
        <w:t>advies</w:t>
      </w:r>
      <w:r w:rsidR="00606A08" w:rsidRPr="008B619F">
        <w:t xml:space="preserve"> </w:t>
      </w:r>
      <w:r w:rsidR="009A4030" w:rsidRPr="008B619F">
        <w:t>gevraagd worden</w:t>
      </w:r>
      <w:r w:rsidR="009A4030">
        <w:t>.</w:t>
      </w:r>
    </w:p>
    <w:p w14:paraId="575C045A" w14:textId="46472505" w:rsidR="00397210" w:rsidRDefault="00397210" w:rsidP="009D5CE0">
      <w:pPr>
        <w:pStyle w:val="Geenafstand"/>
        <w:numPr>
          <w:ilvl w:val="0"/>
          <w:numId w:val="1"/>
        </w:numPr>
      </w:pPr>
      <w:r>
        <w:t>De zittingstermijn bedraagt 4 jaar en kan met een termijn verleng</w:t>
      </w:r>
      <w:r w:rsidR="00973A3A">
        <w:t>d</w:t>
      </w:r>
      <w:r>
        <w:t xml:space="preserve"> worden.</w:t>
      </w:r>
    </w:p>
    <w:p w14:paraId="61831E6F" w14:textId="486B164A" w:rsidR="00397210" w:rsidRDefault="00397210" w:rsidP="009D5CE0">
      <w:pPr>
        <w:pStyle w:val="Geenafstand"/>
        <w:numPr>
          <w:ilvl w:val="0"/>
          <w:numId w:val="1"/>
        </w:numPr>
      </w:pPr>
      <w:r>
        <w:t xml:space="preserve">Indien een lid van de klachtencommissie betrokken is, ook al is dit op afstand, </w:t>
      </w:r>
      <w:r w:rsidR="00A2411C">
        <w:t>bij</w:t>
      </w:r>
      <w:r>
        <w:t xml:space="preserve"> de klacht of de personen die de klacht betreffen, dan kan d</w:t>
      </w:r>
      <w:r w:rsidR="00A2411C">
        <w:t>it lid</w:t>
      </w:r>
      <w:r>
        <w:t xml:space="preserve"> niet benoemd worden om een bemiddelingstraject of de klachtenprocedure te verzorgen.</w:t>
      </w:r>
    </w:p>
    <w:p w14:paraId="23E13E6D" w14:textId="7A3B82C0" w:rsidR="00397210" w:rsidRDefault="00397210" w:rsidP="009D5CE0">
      <w:pPr>
        <w:pStyle w:val="Geenafstand"/>
        <w:numPr>
          <w:ilvl w:val="0"/>
          <w:numId w:val="1"/>
        </w:numPr>
      </w:pPr>
      <w:r>
        <w:t xml:space="preserve">De leden van de klachtencommissie oordelen zonder </w:t>
      </w:r>
      <w:r w:rsidRPr="008B619F">
        <w:t>last of rugge</w:t>
      </w:r>
      <w:r w:rsidR="00606A08" w:rsidRPr="008B619F">
        <w:t>n</w:t>
      </w:r>
      <w:r w:rsidRPr="008B619F">
        <w:t xml:space="preserve">spraak en </w:t>
      </w:r>
      <w:r>
        <w:t>naar redelijkheid en billijkheid.</w:t>
      </w:r>
    </w:p>
    <w:p w14:paraId="3FAE2DF1" w14:textId="77777777" w:rsidR="00397210" w:rsidRDefault="00397210" w:rsidP="00397210">
      <w:pPr>
        <w:pStyle w:val="Geenafstand"/>
        <w:ind w:left="720"/>
      </w:pPr>
    </w:p>
    <w:p w14:paraId="34DAEEB0" w14:textId="0A15DE41" w:rsidR="00397210" w:rsidRDefault="00397210" w:rsidP="00397210">
      <w:pPr>
        <w:pStyle w:val="Geenafstand"/>
      </w:pPr>
      <w:r>
        <w:t>Artikel 3</w:t>
      </w:r>
    </w:p>
    <w:p w14:paraId="7BA6A126" w14:textId="789669D3" w:rsidR="00397210" w:rsidRPr="00A1484D" w:rsidRDefault="00397210" w:rsidP="00397210">
      <w:pPr>
        <w:pStyle w:val="Geenafstand"/>
        <w:rPr>
          <w:b/>
          <w:bCs/>
        </w:rPr>
      </w:pPr>
      <w:r w:rsidRPr="00A1484D">
        <w:rPr>
          <w:b/>
          <w:bCs/>
        </w:rPr>
        <w:t>Werkwijze</w:t>
      </w:r>
    </w:p>
    <w:p w14:paraId="68EEDBF5" w14:textId="6055AABD" w:rsidR="00397210" w:rsidRDefault="00397210" w:rsidP="00397210">
      <w:pPr>
        <w:pStyle w:val="Geenafstand"/>
        <w:numPr>
          <w:ilvl w:val="0"/>
          <w:numId w:val="2"/>
        </w:numPr>
      </w:pPr>
      <w:r>
        <w:t xml:space="preserve">De klachtenprocedure </w:t>
      </w:r>
      <w:r w:rsidR="00A250F0">
        <w:t>voorziet in een</w:t>
      </w:r>
      <w:r>
        <w:t xml:space="preserve"> bemiddelingstraject en de klachtenprocedure.</w:t>
      </w:r>
    </w:p>
    <w:p w14:paraId="43B07D63" w14:textId="593C35AA" w:rsidR="00397210" w:rsidRDefault="00A2411C" w:rsidP="00397210">
      <w:pPr>
        <w:pStyle w:val="Geenafstand"/>
        <w:numPr>
          <w:ilvl w:val="0"/>
          <w:numId w:val="2"/>
        </w:numPr>
      </w:pPr>
      <w:r>
        <w:t>De drie benoemde leden v</w:t>
      </w:r>
      <w:r w:rsidR="003C42AC">
        <w:t xml:space="preserve">an de Actieve Commissie </w:t>
      </w:r>
      <w:r w:rsidR="00397210">
        <w:t xml:space="preserve"> hebben </w:t>
      </w:r>
      <w:r>
        <w:t xml:space="preserve">allemaal </w:t>
      </w:r>
      <w:r w:rsidR="00397210">
        <w:t>één stem.</w:t>
      </w:r>
    </w:p>
    <w:p w14:paraId="17351E5D" w14:textId="55A86E0D" w:rsidR="00397210" w:rsidRDefault="007418F7" w:rsidP="0055413D">
      <w:pPr>
        <w:pStyle w:val="Geenafstand"/>
        <w:numPr>
          <w:ilvl w:val="0"/>
          <w:numId w:val="2"/>
        </w:numPr>
      </w:pPr>
      <w:r>
        <w:t>Besluiten over een specifieke klachtenpro</w:t>
      </w:r>
      <w:r w:rsidR="0055413D">
        <w:t>cedure</w:t>
      </w:r>
      <w:r>
        <w:t xml:space="preserve"> en het uit te brengen advies, worden genomen door de drie</w:t>
      </w:r>
      <w:r w:rsidR="003C42AC" w:rsidRPr="003C42AC">
        <w:t xml:space="preserve"> </w:t>
      </w:r>
      <w:r w:rsidR="003C42AC">
        <w:t>leden van de Actieve Commissie</w:t>
      </w:r>
      <w:r>
        <w:t xml:space="preserve"> met een gewone meerderheid</w:t>
      </w:r>
      <w:r w:rsidR="003C42AC">
        <w:t>.</w:t>
      </w:r>
    </w:p>
    <w:p w14:paraId="50D8E7F2" w14:textId="5C209CE6" w:rsidR="00397210" w:rsidRDefault="00397210" w:rsidP="00397210">
      <w:pPr>
        <w:pStyle w:val="Geenafstand"/>
        <w:numPr>
          <w:ilvl w:val="0"/>
          <w:numId w:val="2"/>
        </w:numPr>
      </w:pPr>
      <w:r>
        <w:t>Minderheidsstandpunten kunnen benoemd worden in het advies.</w:t>
      </w:r>
    </w:p>
    <w:p w14:paraId="4F3E102C" w14:textId="163E892D" w:rsidR="00397210" w:rsidRDefault="00397210" w:rsidP="00397210">
      <w:pPr>
        <w:pStyle w:val="Geenafstand"/>
        <w:numPr>
          <w:ilvl w:val="0"/>
          <w:numId w:val="2"/>
        </w:numPr>
      </w:pPr>
      <w:r>
        <w:t xml:space="preserve">De </w:t>
      </w:r>
      <w:r w:rsidR="00BA051D">
        <w:t xml:space="preserve">Actieve Commissie </w:t>
      </w:r>
      <w:r w:rsidRPr="008B619F">
        <w:t>kan e</w:t>
      </w:r>
      <w:r w:rsidR="00606A08" w:rsidRPr="008B619F">
        <w:t>en e</w:t>
      </w:r>
      <w:r w:rsidRPr="008B619F">
        <w:t>xterne deskundig</w:t>
      </w:r>
      <w:r w:rsidR="00606A08" w:rsidRPr="008B619F">
        <w:t>e(n)</w:t>
      </w:r>
      <w:r w:rsidRPr="008B619F">
        <w:t xml:space="preserve"> </w:t>
      </w:r>
      <w:r>
        <w:t>inschakelen indien gewenst.</w:t>
      </w:r>
    </w:p>
    <w:p w14:paraId="5CE0B2FC" w14:textId="7B2268B0" w:rsidR="00397210" w:rsidRDefault="00397210" w:rsidP="00397210">
      <w:pPr>
        <w:pStyle w:val="Geenafstand"/>
        <w:numPr>
          <w:ilvl w:val="0"/>
          <w:numId w:val="2"/>
        </w:numPr>
      </w:pPr>
      <w:r>
        <w:t>Het werk van de klachtencommissie is vertrouwelijk. Alle leden nemen de vertrouwelijkheid in acht.</w:t>
      </w:r>
    </w:p>
    <w:p w14:paraId="6237AE58" w14:textId="654CCAC6" w:rsidR="0055413D" w:rsidRDefault="00397210" w:rsidP="0055413D">
      <w:pPr>
        <w:pStyle w:val="Geenafstand"/>
        <w:numPr>
          <w:ilvl w:val="0"/>
          <w:numId w:val="2"/>
        </w:numPr>
        <w:rPr>
          <w:bCs/>
        </w:rPr>
      </w:pPr>
      <w:r>
        <w:t xml:space="preserve">De </w:t>
      </w:r>
      <w:r w:rsidR="00BA051D">
        <w:t xml:space="preserve">Actieve Commissie </w:t>
      </w:r>
      <w:r>
        <w:t xml:space="preserve">kan </w:t>
      </w:r>
      <w:r w:rsidR="00DC3620">
        <w:t>adviseren</w:t>
      </w:r>
      <w:r>
        <w:t xml:space="preserve"> om een </w:t>
      </w:r>
      <w:r w:rsidR="003404F5">
        <w:t xml:space="preserve">voorlopige maatregel te treffen. </w:t>
      </w:r>
    </w:p>
    <w:p w14:paraId="7F2CC215" w14:textId="77777777" w:rsidR="0055413D" w:rsidRDefault="0055413D" w:rsidP="0055413D">
      <w:pPr>
        <w:pStyle w:val="Geenafstand"/>
        <w:rPr>
          <w:bCs/>
        </w:rPr>
      </w:pPr>
    </w:p>
    <w:p w14:paraId="16D295E3" w14:textId="77777777" w:rsidR="0055413D" w:rsidRDefault="0055413D" w:rsidP="0055413D">
      <w:pPr>
        <w:pStyle w:val="Geenafstand"/>
        <w:rPr>
          <w:bCs/>
        </w:rPr>
      </w:pPr>
    </w:p>
    <w:p w14:paraId="7262D234" w14:textId="49FCA0B0" w:rsidR="00DC3620" w:rsidRDefault="00DC3620" w:rsidP="00DC3620">
      <w:pPr>
        <w:tabs>
          <w:tab w:val="left" w:pos="-426"/>
          <w:tab w:val="left" w:pos="284"/>
        </w:tabs>
        <w:spacing w:after="0" w:line="240" w:lineRule="auto"/>
      </w:pPr>
      <w:r>
        <w:t xml:space="preserve">Artikel </w:t>
      </w:r>
      <w:r w:rsidR="0055413D">
        <w:t>4</w:t>
      </w:r>
    </w:p>
    <w:p w14:paraId="236060F8" w14:textId="40CE05E0" w:rsidR="00DC3620" w:rsidRPr="00A1484D" w:rsidRDefault="00DC3620" w:rsidP="00DC3620">
      <w:pPr>
        <w:tabs>
          <w:tab w:val="left" w:pos="-426"/>
          <w:tab w:val="left" w:pos="284"/>
        </w:tabs>
        <w:spacing w:after="0" w:line="240" w:lineRule="auto"/>
        <w:rPr>
          <w:b/>
          <w:bCs/>
        </w:rPr>
      </w:pPr>
      <w:r w:rsidRPr="00A1484D">
        <w:rPr>
          <w:b/>
          <w:bCs/>
        </w:rPr>
        <w:t>Reglement van de klachtenkommissie</w:t>
      </w:r>
    </w:p>
    <w:p w14:paraId="5ADFBBBF" w14:textId="1212E967" w:rsidR="00A250F0" w:rsidRDefault="00A42AC1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>Indienen van een klacht</w:t>
      </w:r>
      <w:r w:rsidR="00135713">
        <w:t xml:space="preserve"> kan </w:t>
      </w:r>
      <w:r w:rsidR="00A250F0">
        <w:t xml:space="preserve">door alle betrokkenen </w:t>
      </w:r>
      <w:r w:rsidR="00135713">
        <w:t xml:space="preserve">(docenten, studenten, </w:t>
      </w:r>
      <w:r w:rsidR="00BA051D">
        <w:t xml:space="preserve">tutoren, </w:t>
      </w:r>
      <w:r w:rsidR="00135713">
        <w:t>medewerkers</w:t>
      </w:r>
      <w:r w:rsidR="004348DB">
        <w:t>, directie) bij</w:t>
      </w:r>
      <w:r w:rsidR="00A250F0">
        <w:t xml:space="preserve"> de aangesloten biodanza scholen. </w:t>
      </w:r>
    </w:p>
    <w:p w14:paraId="18EE3C66" w14:textId="3118E983" w:rsidR="00DC3620" w:rsidRDefault="00DC3620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 xml:space="preserve">De klacht wordt schriftelijk ingediend bij de </w:t>
      </w:r>
      <w:r w:rsidR="00BA051D">
        <w:t>V</w:t>
      </w:r>
      <w:r>
        <w:t xml:space="preserve">oorzitter en bevat een omschrijving van de klacht, de naam of namen van de aangeklaagde, een beknopt overzicht van de feiten en de </w:t>
      </w:r>
      <w:r>
        <w:lastRenderedPageBreak/>
        <w:t xml:space="preserve">beslissing die de klager wenst. De </w:t>
      </w:r>
      <w:r w:rsidR="003C42AC">
        <w:t xml:space="preserve">Actieve Commissie </w:t>
      </w:r>
      <w:r>
        <w:t>neem</w:t>
      </w:r>
      <w:r w:rsidR="003C42AC">
        <w:t>t</w:t>
      </w:r>
      <w:r>
        <w:t xml:space="preserve"> een besluit  over de ontvankelijkheid van de klacht</w:t>
      </w:r>
      <w:r w:rsidR="003C42AC">
        <w:t xml:space="preserve"> binnen 14 </w:t>
      </w:r>
      <w:r w:rsidR="0055413D">
        <w:t>kalenderdagen</w:t>
      </w:r>
      <w:r w:rsidR="003404F5">
        <w:t>.</w:t>
      </w:r>
      <w:r w:rsidR="00E03BCC">
        <w:t xml:space="preserve"> </w:t>
      </w:r>
    </w:p>
    <w:p w14:paraId="41ED6118" w14:textId="4E74A0AD" w:rsidR="0028489B" w:rsidRDefault="0028489B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 xml:space="preserve">Een klacht kan binnen </w:t>
      </w:r>
      <w:r w:rsidR="00E11842">
        <w:t xml:space="preserve">een </w:t>
      </w:r>
      <w:r>
        <w:t>periode van 3 jaar na het voorval nog worden ingediend.</w:t>
      </w:r>
    </w:p>
    <w:p w14:paraId="18C43102" w14:textId="23C30E00" w:rsidR="0028489B" w:rsidRDefault="0028489B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>Anonieme klachten worden niet in behandeling genomen</w:t>
      </w:r>
      <w:r w:rsidR="003404F5">
        <w:t>.</w:t>
      </w:r>
      <w:r w:rsidR="00E03BCC">
        <w:t xml:space="preserve"> </w:t>
      </w:r>
    </w:p>
    <w:p w14:paraId="59627823" w14:textId="2BD0E2D7" w:rsidR="00E03BCC" w:rsidRPr="009C53DB" w:rsidRDefault="00E03BCC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  <w:rPr>
          <w:color w:val="FF0000"/>
        </w:rPr>
      </w:pPr>
      <w:r w:rsidRPr="009C53DB">
        <w:rPr>
          <w:color w:val="FF0000"/>
        </w:rPr>
        <w:t>Klachten die</w:t>
      </w:r>
      <w:r w:rsidR="009C53DB">
        <w:rPr>
          <w:color w:val="FF0000"/>
        </w:rPr>
        <w:t xml:space="preserve"> </w:t>
      </w:r>
      <w:r w:rsidRPr="009C53DB">
        <w:rPr>
          <w:color w:val="FF0000"/>
        </w:rPr>
        <w:t xml:space="preserve">niet </w:t>
      </w:r>
      <w:r w:rsidR="009C53DB">
        <w:rPr>
          <w:color w:val="FF0000"/>
        </w:rPr>
        <w:t>u</w:t>
      </w:r>
      <w:r w:rsidRPr="009C53DB">
        <w:rPr>
          <w:color w:val="FF0000"/>
        </w:rPr>
        <w:t>zelf betreffen worden niet in behandeling genomen.</w:t>
      </w:r>
    </w:p>
    <w:p w14:paraId="4076BD52" w14:textId="6C3D012E" w:rsidR="0028489B" w:rsidRDefault="0028489B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 xml:space="preserve">De </w:t>
      </w:r>
      <w:r w:rsidR="00BA051D">
        <w:t xml:space="preserve">Actieve Commissie </w:t>
      </w:r>
      <w:r>
        <w:t xml:space="preserve"> kan getuigen </w:t>
      </w:r>
      <w:r w:rsidRPr="008B619F">
        <w:t>of derd</w:t>
      </w:r>
      <w:r w:rsidR="00606A08" w:rsidRPr="008B619F">
        <w:t>en</w:t>
      </w:r>
      <w:r w:rsidRPr="008B619F">
        <w:t xml:space="preserve"> horen </w:t>
      </w:r>
      <w:r>
        <w:t xml:space="preserve">indien zij dit nodig acht. </w:t>
      </w:r>
    </w:p>
    <w:p w14:paraId="3058E1F7" w14:textId="08751875" w:rsidR="0028489B" w:rsidRDefault="0028489B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 xml:space="preserve">De gesprekken met de betrokkenen zijn besloten en worden gehouden op een door de </w:t>
      </w:r>
      <w:r w:rsidR="00BA051D">
        <w:t xml:space="preserve">Actieve Commissie </w:t>
      </w:r>
      <w:r>
        <w:t xml:space="preserve"> te bepalen locatie.</w:t>
      </w:r>
    </w:p>
    <w:p w14:paraId="31CC6B7B" w14:textId="75B4448F" w:rsidR="0028489B" w:rsidRDefault="0028489B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>De klager kan zich laten vergezellen door een raadsman/-vrouw. Dit dient uiterlijk twee dagen voor de gespreksdatum</w:t>
      </w:r>
      <w:r w:rsidRPr="008B619F">
        <w:t xml:space="preserve"> </w:t>
      </w:r>
      <w:r w:rsidR="00606A08" w:rsidRPr="008B619F">
        <w:t xml:space="preserve">te </w:t>
      </w:r>
      <w:r>
        <w:t>worden aangegeven.</w:t>
      </w:r>
    </w:p>
    <w:p w14:paraId="0C1EC678" w14:textId="5C47F885" w:rsidR="0028489B" w:rsidRDefault="0028489B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>Van ieder gesprek in de klachtenprocedure wordt een verslag gemaak</w:t>
      </w:r>
      <w:r w:rsidRPr="008B619F">
        <w:t>t. De betrokke</w:t>
      </w:r>
      <w:r w:rsidR="00606A08" w:rsidRPr="008B619F">
        <w:t>ne</w:t>
      </w:r>
      <w:r w:rsidRPr="008B619F">
        <w:t xml:space="preserve"> tekent </w:t>
      </w:r>
      <w:r>
        <w:t xml:space="preserve">voor akkoord </w:t>
      </w:r>
      <w:r w:rsidR="003C42AC">
        <w:t xml:space="preserve">of al dan niet </w:t>
      </w:r>
      <w:r>
        <w:t xml:space="preserve"> voorzien van kanttekeningen en stuur dit terug aan de </w:t>
      </w:r>
      <w:r w:rsidR="00BA051D">
        <w:t>Actieve Commissie</w:t>
      </w:r>
      <w:r>
        <w:t>.</w:t>
      </w:r>
    </w:p>
    <w:p w14:paraId="3826810C" w14:textId="0A284756" w:rsidR="00CB305B" w:rsidRDefault="00136DD7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>De klager kan op ieder moment de klacht intrekken.</w:t>
      </w:r>
    </w:p>
    <w:p w14:paraId="2D124643" w14:textId="6E1CAE04" w:rsidR="0028489B" w:rsidRDefault="00A1484D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>Bij de klachtenprocedure doet d</w:t>
      </w:r>
      <w:r w:rsidR="0028489B">
        <w:t xml:space="preserve">e </w:t>
      </w:r>
      <w:r w:rsidR="00BA051D">
        <w:t>Actieve Commissie</w:t>
      </w:r>
      <w:r w:rsidR="0028489B">
        <w:t xml:space="preserve"> drie m</w:t>
      </w:r>
      <w:r w:rsidR="00D2010F">
        <w:t>a</w:t>
      </w:r>
      <w:r w:rsidR="0028489B">
        <w:t xml:space="preserve">anden na het eerste gesprek in de onderzoeksfase uitspraak. Deze termijn kan </w:t>
      </w:r>
      <w:r w:rsidR="003C42AC">
        <w:t xml:space="preserve">door de Actieve Commissie </w:t>
      </w:r>
      <w:r w:rsidR="0028489B">
        <w:t>verleng</w:t>
      </w:r>
      <w:r w:rsidR="00D26DDD">
        <w:t>d</w:t>
      </w:r>
      <w:r w:rsidR="0028489B">
        <w:t xml:space="preserve"> worden met drie maanden.</w:t>
      </w:r>
    </w:p>
    <w:p w14:paraId="32EF5B89" w14:textId="5B439B37" w:rsidR="0028489B" w:rsidRPr="008B619F" w:rsidRDefault="00A250F0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>
        <w:t xml:space="preserve">De uitspraak is een </w:t>
      </w:r>
      <w:r w:rsidR="00A1484D">
        <w:t xml:space="preserve">gemotiveerd </w:t>
      </w:r>
      <w:r w:rsidRPr="008B619F">
        <w:t>advies aan de betrokken.</w:t>
      </w:r>
    </w:p>
    <w:p w14:paraId="496A3BF8" w14:textId="0DB0D179" w:rsidR="00A1484D" w:rsidRPr="008B619F" w:rsidRDefault="00A1484D" w:rsidP="0028489B">
      <w:pPr>
        <w:pStyle w:val="Lijstalinea"/>
        <w:numPr>
          <w:ilvl w:val="0"/>
          <w:numId w:val="5"/>
        </w:numPr>
        <w:tabs>
          <w:tab w:val="left" w:pos="-426"/>
          <w:tab w:val="left" w:pos="284"/>
        </w:tabs>
        <w:spacing w:after="0" w:line="240" w:lineRule="auto"/>
      </w:pPr>
      <w:r w:rsidRPr="008B619F">
        <w:t xml:space="preserve">Alle communicatie gaat zoveel mogelijk per </w:t>
      </w:r>
      <w:r w:rsidR="00606A08" w:rsidRPr="008B619F">
        <w:t>e-m</w:t>
      </w:r>
      <w:r w:rsidRPr="008B619F">
        <w:t>ail.</w:t>
      </w:r>
      <w:r w:rsidR="0055413D">
        <w:t xml:space="preserve"> </w:t>
      </w:r>
    </w:p>
    <w:p w14:paraId="5E1C6356" w14:textId="77777777" w:rsidR="00A250F0" w:rsidRDefault="00A250F0" w:rsidP="00A250F0">
      <w:pPr>
        <w:tabs>
          <w:tab w:val="left" w:pos="-426"/>
          <w:tab w:val="left" w:pos="284"/>
        </w:tabs>
        <w:spacing w:after="0" w:line="240" w:lineRule="auto"/>
      </w:pPr>
    </w:p>
    <w:p w14:paraId="48C276E0" w14:textId="7C609239" w:rsidR="00A250F0" w:rsidRDefault="00A250F0" w:rsidP="00A250F0">
      <w:pPr>
        <w:tabs>
          <w:tab w:val="left" w:pos="-426"/>
          <w:tab w:val="left" w:pos="284"/>
        </w:tabs>
        <w:spacing w:after="0" w:line="240" w:lineRule="auto"/>
      </w:pPr>
      <w:r>
        <w:t xml:space="preserve">Artikel </w:t>
      </w:r>
      <w:r w:rsidR="003404F5">
        <w:t>5</w:t>
      </w:r>
    </w:p>
    <w:p w14:paraId="1DF7DAB9" w14:textId="35C83A24" w:rsidR="00A250F0" w:rsidRPr="00A1484D" w:rsidRDefault="00A250F0" w:rsidP="00A250F0">
      <w:pPr>
        <w:tabs>
          <w:tab w:val="left" w:pos="-426"/>
          <w:tab w:val="left" w:pos="284"/>
        </w:tabs>
        <w:spacing w:after="0" w:line="240" w:lineRule="auto"/>
        <w:rPr>
          <w:b/>
          <w:bCs/>
        </w:rPr>
      </w:pPr>
      <w:r w:rsidRPr="00A1484D">
        <w:rPr>
          <w:b/>
          <w:bCs/>
        </w:rPr>
        <w:t>Registratie</w:t>
      </w:r>
    </w:p>
    <w:p w14:paraId="7574426D" w14:textId="56BDA26C" w:rsidR="00A250F0" w:rsidRDefault="00A250F0" w:rsidP="00A250F0">
      <w:pPr>
        <w:tabs>
          <w:tab w:val="left" w:pos="-426"/>
          <w:tab w:val="left" w:pos="284"/>
        </w:tabs>
        <w:spacing w:after="0" w:line="240" w:lineRule="auto"/>
      </w:pPr>
      <w:r>
        <w:t xml:space="preserve">De </w:t>
      </w:r>
      <w:r w:rsidR="00BA051D">
        <w:t xml:space="preserve">Actieve Commissie </w:t>
      </w:r>
      <w:r>
        <w:t xml:space="preserve"> maakt per zaak een dossier aan. Dit wordt een jaar na de uitspraak vernietigd. </w:t>
      </w:r>
      <w:r w:rsidR="00250B61">
        <w:t>Aan</w:t>
      </w:r>
      <w:r>
        <w:t xml:space="preserve"> de vereniging van biodanza scholen Nederland brengt de klachtencommissie verslag uit over het aantal en de aard van de behandelde zaken. Deze verslaglegging is anoniem.</w:t>
      </w:r>
    </w:p>
    <w:p w14:paraId="0EFB42BF" w14:textId="77777777" w:rsidR="00A250F0" w:rsidRDefault="00A250F0" w:rsidP="00A250F0">
      <w:pPr>
        <w:tabs>
          <w:tab w:val="left" w:pos="-426"/>
          <w:tab w:val="left" w:pos="284"/>
        </w:tabs>
        <w:spacing w:after="0" w:line="240" w:lineRule="auto"/>
      </w:pPr>
    </w:p>
    <w:p w14:paraId="1EC1D06A" w14:textId="06E4B758" w:rsidR="00A250F0" w:rsidRDefault="00A250F0" w:rsidP="00A250F0">
      <w:pPr>
        <w:tabs>
          <w:tab w:val="left" w:pos="-426"/>
          <w:tab w:val="left" w:pos="284"/>
        </w:tabs>
        <w:spacing w:after="0" w:line="240" w:lineRule="auto"/>
      </w:pPr>
      <w:r>
        <w:t xml:space="preserve">Artikel </w:t>
      </w:r>
      <w:r w:rsidR="003404F5">
        <w:t>6</w:t>
      </w:r>
    </w:p>
    <w:p w14:paraId="2A41187F" w14:textId="32726267" w:rsidR="00A250F0" w:rsidRPr="00A1484D" w:rsidRDefault="00A250F0" w:rsidP="00A250F0">
      <w:pPr>
        <w:tabs>
          <w:tab w:val="left" w:pos="-426"/>
          <w:tab w:val="left" w:pos="284"/>
        </w:tabs>
        <w:spacing w:after="0" w:line="240" w:lineRule="auto"/>
        <w:rPr>
          <w:b/>
          <w:bCs/>
        </w:rPr>
      </w:pPr>
      <w:r w:rsidRPr="00A1484D">
        <w:rPr>
          <w:b/>
          <w:bCs/>
        </w:rPr>
        <w:t>Toetsingskader</w:t>
      </w:r>
    </w:p>
    <w:p w14:paraId="50DE095C" w14:textId="5FF8A531" w:rsidR="00A250F0" w:rsidRDefault="00A250F0" w:rsidP="00A250F0">
      <w:pPr>
        <w:tabs>
          <w:tab w:val="left" w:pos="-426"/>
          <w:tab w:val="left" w:pos="284"/>
        </w:tabs>
        <w:spacing w:after="0" w:line="240" w:lineRule="auto"/>
      </w:pPr>
      <w:r>
        <w:t>De klachtencommissie zet de klachten af naar het beleid en de werkafspraken van de biodanza scholen. Vooral de leveringsvoorwaarden en de gedragscode gewenst gedrag zijn hierin bepalend</w:t>
      </w:r>
      <w:r w:rsidR="00136DD7">
        <w:t>.</w:t>
      </w:r>
    </w:p>
    <w:p w14:paraId="6B532398" w14:textId="77777777" w:rsidR="008B619F" w:rsidRDefault="008B619F" w:rsidP="00A250F0">
      <w:pPr>
        <w:tabs>
          <w:tab w:val="left" w:pos="-426"/>
          <w:tab w:val="left" w:pos="284"/>
        </w:tabs>
        <w:spacing w:after="0" w:line="240" w:lineRule="auto"/>
      </w:pPr>
    </w:p>
    <w:p w14:paraId="074B37DA" w14:textId="16E3843D" w:rsidR="008B619F" w:rsidRDefault="008B619F" w:rsidP="00A250F0">
      <w:pPr>
        <w:tabs>
          <w:tab w:val="left" w:pos="-426"/>
          <w:tab w:val="left" w:pos="284"/>
        </w:tabs>
        <w:spacing w:after="0" w:line="240" w:lineRule="auto"/>
      </w:pPr>
      <w:r>
        <w:t xml:space="preserve">Artikel </w:t>
      </w:r>
      <w:r w:rsidR="003404F5">
        <w:t>7</w:t>
      </w:r>
    </w:p>
    <w:p w14:paraId="73099B56" w14:textId="73C34674" w:rsidR="008B619F" w:rsidRDefault="008B619F" w:rsidP="00A250F0">
      <w:pPr>
        <w:tabs>
          <w:tab w:val="left" w:pos="-426"/>
          <w:tab w:val="left" w:pos="284"/>
        </w:tabs>
        <w:spacing w:after="0" w:line="240" w:lineRule="auto"/>
        <w:rPr>
          <w:b/>
          <w:bCs/>
        </w:rPr>
      </w:pPr>
      <w:r>
        <w:rPr>
          <w:b/>
          <w:bCs/>
        </w:rPr>
        <w:t>Onkostenvergoeding</w:t>
      </w:r>
    </w:p>
    <w:p w14:paraId="3FF4BA32" w14:textId="12E5BBD3" w:rsidR="008B619F" w:rsidRPr="008B619F" w:rsidRDefault="008B619F" w:rsidP="00A250F0">
      <w:pPr>
        <w:tabs>
          <w:tab w:val="left" w:pos="-426"/>
          <w:tab w:val="left" w:pos="284"/>
        </w:tabs>
        <w:spacing w:after="0" w:line="240" w:lineRule="auto"/>
      </w:pPr>
      <w:r>
        <w:t xml:space="preserve">De leden van de klachtencommissie zijn vrijwilligers. Zij kunnen de gemaakt kosten </w:t>
      </w:r>
      <w:r w:rsidR="003C42AC">
        <w:t>onder overlegging van bewij</w:t>
      </w:r>
      <w:r w:rsidR="00235202">
        <w:t>s</w:t>
      </w:r>
      <w:r w:rsidR="003C42AC">
        <w:t xml:space="preserve">materiaal </w:t>
      </w:r>
      <w:r>
        <w:t>declareren</w:t>
      </w:r>
      <w:r w:rsidR="003C42AC">
        <w:t xml:space="preserve"> bij de VBSN</w:t>
      </w:r>
      <w:r>
        <w:t xml:space="preserve">. Denk daarbij aan reiskosten, koffie e.d. Bij het aangaan van grotere kosten zoals het huren van een gespreksruimte, wordt vooraf overlegd via de </w:t>
      </w:r>
      <w:r w:rsidR="00BA051D">
        <w:t>V</w:t>
      </w:r>
      <w:r>
        <w:t>oorzitter.</w:t>
      </w:r>
    </w:p>
    <w:p w14:paraId="1A8C5B3D" w14:textId="77777777" w:rsidR="00DC3620" w:rsidRPr="00973A3A" w:rsidRDefault="00DC3620" w:rsidP="00DC3620">
      <w:pPr>
        <w:pStyle w:val="Geenafstand"/>
      </w:pPr>
    </w:p>
    <w:sectPr w:rsidR="00DC3620" w:rsidRPr="00973A3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A903" w14:textId="77777777" w:rsidR="005F7CA7" w:rsidRDefault="005F7CA7" w:rsidP="00A1484D">
      <w:pPr>
        <w:spacing w:after="0" w:line="240" w:lineRule="auto"/>
      </w:pPr>
      <w:r>
        <w:separator/>
      </w:r>
    </w:p>
  </w:endnote>
  <w:endnote w:type="continuationSeparator" w:id="0">
    <w:p w14:paraId="0C531BF6" w14:textId="77777777" w:rsidR="005F7CA7" w:rsidRDefault="005F7CA7" w:rsidP="00A14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911B" w14:textId="178866FD" w:rsidR="00A1484D" w:rsidRPr="00A1484D" w:rsidRDefault="00A1484D">
    <w:pPr>
      <w:pStyle w:val="Voettekst"/>
      <w:rPr>
        <w:sz w:val="18"/>
        <w:szCs w:val="18"/>
      </w:rPr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594EE" wp14:editId="73AF6A1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AF27AC4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 w:rsidRPr="00F7583B">
      <w:rPr>
        <w:color w:val="156082" w:themeColor="accent1"/>
        <w:sz w:val="18"/>
        <w:szCs w:val="18"/>
      </w:rPr>
      <w:t>Klachtenprocedure vereniging biodanza scholen Nederland</w:t>
    </w:r>
    <w:r w:rsidR="00F7583B">
      <w:rPr>
        <w:color w:val="156082" w:themeColor="accent1"/>
        <w:sz w:val="18"/>
        <w:szCs w:val="18"/>
      </w:rPr>
      <w:t xml:space="preserve">                                                                                                        </w:t>
    </w:r>
    <w:r w:rsidRPr="00F7583B">
      <w:rPr>
        <w:color w:val="156082" w:themeColor="accent1"/>
        <w:sz w:val="18"/>
        <w:szCs w:val="18"/>
      </w:rPr>
      <w:t xml:space="preserve"> </w:t>
    </w:r>
    <w:r w:rsidRPr="00F7583B">
      <w:rPr>
        <w:rFonts w:asciiTheme="majorHAnsi" w:eastAsiaTheme="majorEastAsia" w:hAnsiTheme="majorHAnsi" w:cstheme="majorBidi"/>
        <w:color w:val="156082" w:themeColor="accent1"/>
        <w:sz w:val="18"/>
        <w:szCs w:val="18"/>
      </w:rPr>
      <w:t>pag</w:t>
    </w:r>
    <w:r w:rsidRPr="00A1484D">
      <w:rPr>
        <w:rFonts w:asciiTheme="majorHAnsi" w:eastAsiaTheme="majorEastAsia" w:hAnsiTheme="majorHAnsi" w:cstheme="majorBidi"/>
        <w:color w:val="156082" w:themeColor="accent1"/>
        <w:sz w:val="18"/>
        <w:szCs w:val="18"/>
      </w:rPr>
      <w:t xml:space="preserve">. </w:t>
    </w:r>
    <w:r w:rsidRPr="00A1484D">
      <w:rPr>
        <w:rFonts w:asciiTheme="minorHAnsi" w:eastAsiaTheme="minorEastAsia" w:hAnsiTheme="minorHAnsi" w:cstheme="minorBidi"/>
        <w:color w:val="156082" w:themeColor="accent1"/>
        <w:sz w:val="18"/>
        <w:szCs w:val="18"/>
      </w:rPr>
      <w:fldChar w:fldCharType="begin"/>
    </w:r>
    <w:r w:rsidRPr="00A1484D">
      <w:rPr>
        <w:color w:val="156082" w:themeColor="accent1"/>
        <w:sz w:val="18"/>
        <w:szCs w:val="18"/>
      </w:rPr>
      <w:instrText>PAGE    \* MERGEFORMAT</w:instrText>
    </w:r>
    <w:r w:rsidRPr="00A1484D">
      <w:rPr>
        <w:rFonts w:asciiTheme="minorHAnsi" w:eastAsiaTheme="minorEastAsia" w:hAnsiTheme="minorHAnsi" w:cstheme="minorBidi"/>
        <w:color w:val="156082" w:themeColor="accent1"/>
        <w:sz w:val="18"/>
        <w:szCs w:val="18"/>
      </w:rPr>
      <w:fldChar w:fldCharType="separate"/>
    </w:r>
    <w:r w:rsidRPr="00A1484D">
      <w:rPr>
        <w:rFonts w:asciiTheme="majorHAnsi" w:eastAsiaTheme="majorEastAsia" w:hAnsiTheme="majorHAnsi" w:cstheme="majorBidi"/>
        <w:color w:val="156082" w:themeColor="accent1"/>
        <w:sz w:val="18"/>
        <w:szCs w:val="18"/>
      </w:rPr>
      <w:t>2</w:t>
    </w:r>
    <w:r w:rsidRPr="00A1484D">
      <w:rPr>
        <w:rFonts w:asciiTheme="majorHAnsi" w:eastAsiaTheme="majorEastAsia" w:hAnsiTheme="majorHAnsi" w:cstheme="majorBidi"/>
        <w:color w:val="156082" w:themeColor="accen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34F64" w14:textId="77777777" w:rsidR="005F7CA7" w:rsidRDefault="005F7CA7" w:rsidP="00A1484D">
      <w:pPr>
        <w:spacing w:after="0" w:line="240" w:lineRule="auto"/>
      </w:pPr>
      <w:r>
        <w:separator/>
      </w:r>
    </w:p>
  </w:footnote>
  <w:footnote w:type="continuationSeparator" w:id="0">
    <w:p w14:paraId="5E100C9E" w14:textId="77777777" w:rsidR="005F7CA7" w:rsidRDefault="005F7CA7" w:rsidP="00A14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4335B"/>
    <w:multiLevelType w:val="hybridMultilevel"/>
    <w:tmpl w:val="81F06C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00BD7"/>
    <w:multiLevelType w:val="hybridMultilevel"/>
    <w:tmpl w:val="32CC372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6444"/>
    <w:multiLevelType w:val="hybridMultilevel"/>
    <w:tmpl w:val="18887EEC"/>
    <w:lvl w:ilvl="0" w:tplc="92D44968">
      <w:start w:val="1"/>
      <w:numFmt w:val="lowerLetter"/>
      <w:lvlText w:val="%1.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33EE4"/>
    <w:multiLevelType w:val="hybridMultilevel"/>
    <w:tmpl w:val="DB8AB5F8"/>
    <w:lvl w:ilvl="0" w:tplc="68528FA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23803"/>
    <w:multiLevelType w:val="hybridMultilevel"/>
    <w:tmpl w:val="EF02BB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012615">
    <w:abstractNumId w:val="3"/>
  </w:num>
  <w:num w:numId="2" w16cid:durableId="21634057">
    <w:abstractNumId w:val="0"/>
  </w:num>
  <w:num w:numId="3" w16cid:durableId="533229285">
    <w:abstractNumId w:val="2"/>
  </w:num>
  <w:num w:numId="4" w16cid:durableId="623736289">
    <w:abstractNumId w:val="4"/>
  </w:num>
  <w:num w:numId="5" w16cid:durableId="510604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CE0"/>
    <w:rsid w:val="000860AC"/>
    <w:rsid w:val="000E05FB"/>
    <w:rsid w:val="00113FE0"/>
    <w:rsid w:val="00134C40"/>
    <w:rsid w:val="00135713"/>
    <w:rsid w:val="00136DD7"/>
    <w:rsid w:val="001551E8"/>
    <w:rsid w:val="001C405E"/>
    <w:rsid w:val="001F1EDD"/>
    <w:rsid w:val="00235202"/>
    <w:rsid w:val="00250B61"/>
    <w:rsid w:val="0028489B"/>
    <w:rsid w:val="002876F2"/>
    <w:rsid w:val="00291DB1"/>
    <w:rsid w:val="0029237B"/>
    <w:rsid w:val="002C11E2"/>
    <w:rsid w:val="003052FC"/>
    <w:rsid w:val="003404F5"/>
    <w:rsid w:val="00397210"/>
    <w:rsid w:val="003B3A3B"/>
    <w:rsid w:val="003C42AC"/>
    <w:rsid w:val="004348DB"/>
    <w:rsid w:val="00447B75"/>
    <w:rsid w:val="005321B9"/>
    <w:rsid w:val="0055413D"/>
    <w:rsid w:val="00563707"/>
    <w:rsid w:val="005F7CA7"/>
    <w:rsid w:val="00606A08"/>
    <w:rsid w:val="00694597"/>
    <w:rsid w:val="006A32B1"/>
    <w:rsid w:val="006F3077"/>
    <w:rsid w:val="007203F4"/>
    <w:rsid w:val="00731159"/>
    <w:rsid w:val="007418F7"/>
    <w:rsid w:val="0074631E"/>
    <w:rsid w:val="0088048E"/>
    <w:rsid w:val="008929B9"/>
    <w:rsid w:val="008B619F"/>
    <w:rsid w:val="00926E4F"/>
    <w:rsid w:val="00936B4D"/>
    <w:rsid w:val="009549B4"/>
    <w:rsid w:val="00973A3A"/>
    <w:rsid w:val="009A4030"/>
    <w:rsid w:val="009C53DB"/>
    <w:rsid w:val="009D3084"/>
    <w:rsid w:val="009D5CE0"/>
    <w:rsid w:val="00A1484D"/>
    <w:rsid w:val="00A21E61"/>
    <w:rsid w:val="00A2411C"/>
    <w:rsid w:val="00A250F0"/>
    <w:rsid w:val="00A303D8"/>
    <w:rsid w:val="00A42AC1"/>
    <w:rsid w:val="00AB4361"/>
    <w:rsid w:val="00B5233A"/>
    <w:rsid w:val="00BA051D"/>
    <w:rsid w:val="00BF2447"/>
    <w:rsid w:val="00C45705"/>
    <w:rsid w:val="00C75D4E"/>
    <w:rsid w:val="00CA60C9"/>
    <w:rsid w:val="00CB305B"/>
    <w:rsid w:val="00D2010F"/>
    <w:rsid w:val="00D26DDD"/>
    <w:rsid w:val="00D45C94"/>
    <w:rsid w:val="00D50281"/>
    <w:rsid w:val="00D52758"/>
    <w:rsid w:val="00D92501"/>
    <w:rsid w:val="00DC3620"/>
    <w:rsid w:val="00DF0C3C"/>
    <w:rsid w:val="00E03BCC"/>
    <w:rsid w:val="00E11842"/>
    <w:rsid w:val="00E31109"/>
    <w:rsid w:val="00EB6F63"/>
    <w:rsid w:val="00EC4DCE"/>
    <w:rsid w:val="00EF562C"/>
    <w:rsid w:val="00F7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AB08"/>
  <w15:chartTrackingRefBased/>
  <w15:docId w15:val="{26ED761B-EC61-40A7-AFC9-4FE3F992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5C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5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5C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5C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5C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5C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5C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5C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5C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5C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5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5C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5C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5C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5C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5C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5C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5C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5C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D5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5CE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5C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5C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D5C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5C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D5C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5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5C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5CE0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D5CE0"/>
    <w:pPr>
      <w:spacing w:after="0" w:line="240" w:lineRule="auto"/>
    </w:pPr>
  </w:style>
  <w:style w:type="paragraph" w:styleId="Normaalweb">
    <w:name w:val="Normal (Web)"/>
    <w:basedOn w:val="Standaard"/>
    <w:rsid w:val="00DC3620"/>
    <w:pPr>
      <w:spacing w:before="100" w:beforeAutospacing="1" w:after="100" w:afterAutospacing="1" w:line="257" w:lineRule="atLeast"/>
    </w:pPr>
    <w:rPr>
      <w:rFonts w:ascii="Arial" w:eastAsia="Arial Unicode MS" w:hAnsi="Arial" w:cs="Arial"/>
      <w:kern w:val="0"/>
      <w:sz w:val="15"/>
      <w:szCs w:val="15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A1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484D"/>
  </w:style>
  <w:style w:type="paragraph" w:styleId="Voettekst">
    <w:name w:val="footer"/>
    <w:basedOn w:val="Standaard"/>
    <w:link w:val="VoettekstChar"/>
    <w:uiPriority w:val="99"/>
    <w:unhideWhenUsed/>
    <w:rsid w:val="00A14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484D"/>
  </w:style>
  <w:style w:type="character" w:styleId="Hyperlink">
    <w:name w:val="Hyperlink"/>
    <w:basedOn w:val="Standaardalinea-lettertype"/>
    <w:uiPriority w:val="99"/>
    <w:unhideWhenUsed/>
    <w:rsid w:val="008B619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B619F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F0C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07B81-76FE-477F-9DDB-90BE7880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Notenboom</dc:creator>
  <cp:keywords/>
  <dc:description/>
  <cp:lastModifiedBy>Monique Hoed</cp:lastModifiedBy>
  <cp:revision>12</cp:revision>
  <cp:lastPrinted>2024-11-17T14:15:00Z</cp:lastPrinted>
  <dcterms:created xsi:type="dcterms:W3CDTF">2025-03-12T10:40:00Z</dcterms:created>
  <dcterms:modified xsi:type="dcterms:W3CDTF">2025-03-12T11:02:00Z</dcterms:modified>
</cp:coreProperties>
</file>